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6F" w:rsidRPr="008B64AD" w:rsidRDefault="008804D2">
      <w:pPr>
        <w:pStyle w:val="a5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b/>
          <w:bCs/>
          <w:sz w:val="24"/>
          <w:szCs w:val="24"/>
          <w:u w:color="000000"/>
        </w:rPr>
        <w:t>ПОЛИТИКА КОНФИДЕНЦИАЛЬНОСТИ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(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защита информации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содержащей персональные данные физических лиц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)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  <w:lang w:val="en-US"/>
        </w:rPr>
        <w:t>____________________________________________________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1.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Общие положения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Политика конфиденциальности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защита информации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содержащей персональные данные физических лиц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клиентов Индивидуального предпринимателя Гурчина Юрия Витальевича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разработана в соответствии с законодательством РФ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в частности с Федеральным законом РФ №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152-ФЗ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"О персональных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",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 распространяется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на отношения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вытекающие из положений договора публичной оферты на оказание туристских услуг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Индивидуальный предприниматель Гурчин Юрий Витальевич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далее "Исполнитель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", 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применяет следующие понятия в Политике конфиденциальности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: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под физическими лиц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ами понимаются граждане РФ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упомянутые в вышеуказанных договорах как "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Заказчик",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именуемые в дальнейшем "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Заказчик";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персональные данные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любая информация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относящаяся к прямо или косвенно определенному или определяемому физическому лицу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(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субъекту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персональных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);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обработка персональных данных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любое действие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(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операция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) или совокупность действий (операций),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совершаемых с использованием средств автоматизации или без использования таких средств с персональными данными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включая сбор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запись,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с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истематизацию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накопление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хранение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уточнение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(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обновление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изменение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),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извлечение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использование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передачу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(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распространение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предоставление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доступ),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обезличивание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блокирование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удаление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уничтожение персональных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обезличенные персональные данн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ые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сведения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из которых невозможно определить принадлежность персональных данных конкретному субъекту персональных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конфиденциальность персональных данных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обязательное для соблюдения Исполнителем или иным лицом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получившим доступ к персональн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ым данным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требование не допускать их распространения без согласия физического лица или наличия иного законного основания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lastRenderedPageBreak/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общедоступные персональные данные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персональные данные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доступ к которым предоставлен с согласия субъекта персональных данных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неограниченному кругу лиц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данные из общедоступных публичных источников или данные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на которые в соответствии с федеральными законами не распространяется требование соблюдения конфиденциальности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2.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Принцип Политики конфиденциальности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тщатель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но оберегает персональные данные своих Заказчиков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если таковые предоставлены ими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 несет ответственность за использование безопасных методов хранения информации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Персональные данные предоставляются Заказчиком в целях исполнения обязательств Исполнителя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по договорам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указанным в п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.1 абз.1.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Персональные данные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предоставленные Заказчиком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при необходимости исполнения указанных обязательств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могут быть предоставлены третьим лицам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(туроператорам,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хотельерам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визовым центрам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авиакомпаниям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другим лицам,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оказ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ывающим туристские услуги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бронирование этих услуг по заявке туристов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) в интересах Заказчика. Заключив с Исполнителем договор,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Заказчик тем самым дает согласие на сбор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обработку и использование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изложенных в настоящем документе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, в полном объеме.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В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процессе обработки персональных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использует эту информацию для оформления заказов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, поддержания связи с Заказчиком, для оповещения Заказчика в случае изменени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й условий работы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для предоставления ценной информации о новых товарах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включая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важные обновления и уведомления и проводимых акциях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Если Заказчик в дальнейшем не желает получать рассылки от Исполнителя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он может отказаться от получения такой рассылки написав Исполнителю письмо об исключении его электронного адреса из списка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рассылок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может использовать персональные данные в целях проведения маркетинговых исследований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3.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Обрабатываемая информация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Персональные данные в контексте данной Политики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это данные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позволяющие идентифицировать личность Заказчика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за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исключением сведений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являющихся общедоступными в установленных федеральными законами случаях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lastRenderedPageBreak/>
        <w:t>Такой информацией считаются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: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фамилия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имя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отчество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паспортные данные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адрес регистрации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дата рождения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телефон и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e-mail адрес Заказчика,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а также данные о пре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обретенных товарах и услугах</w:t>
      </w:r>
      <w:r w:rsidRPr="008B64AD">
        <w:rPr>
          <w:rFonts w:ascii="Calibri" w:eastAsia="Calibri" w:hAnsi="Calibri" w:cs="Calibri"/>
          <w:sz w:val="24"/>
          <w:szCs w:val="24"/>
          <w:u w:color="000000"/>
          <w:lang w:val="en-US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не передает и не продает персональные данные Заказчика третьим лицам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за исключением случаев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предусмотренных действующим законодательством Российской Федерации и указанных в п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 2 абз. 2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данного документа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итель собирает и обрабатывает обезличенные персональные данные для оптимизации работы веб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-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сайта и улучшения качества обслуживания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4.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Информация об электронных платежах и банковских картах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Каждый раз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при оплате с помощью банковской карты на сайте Исполн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ителя </w:t>
      </w:r>
      <w:hyperlink r:id="rId6" w:history="1">
        <w:r w:rsidRPr="008B64AD">
          <w:rPr>
            <w:rStyle w:val="Hyperlink0"/>
            <w:rFonts w:ascii="Calibri" w:hAnsi="Calibri" w:cs="Calibri"/>
            <w:sz w:val="24"/>
            <w:szCs w:val="24"/>
            <w:lang w:val="en-US"/>
          </w:rPr>
          <w:t>www</w:t>
        </w:r>
        <w:r w:rsidRPr="008B64AD">
          <w:rPr>
            <w:rStyle w:val="Hyperlink0"/>
            <w:rFonts w:ascii="Calibri" w:hAnsi="Calibri" w:cs="Calibri"/>
            <w:sz w:val="24"/>
            <w:szCs w:val="24"/>
          </w:rPr>
          <w:t>.</w:t>
        </w:r>
        <w:r w:rsidRPr="008B64AD">
          <w:rPr>
            <w:rStyle w:val="Hyperlink0"/>
            <w:rFonts w:ascii="Calibri" w:hAnsi="Calibri" w:cs="Calibri"/>
            <w:sz w:val="24"/>
            <w:szCs w:val="24"/>
            <w:lang w:val="en-US"/>
          </w:rPr>
          <w:t>windbrothers</w:t>
        </w:r>
        <w:r w:rsidRPr="008B64AD">
          <w:rPr>
            <w:rStyle w:val="Hyperlink0"/>
            <w:rFonts w:ascii="Calibri" w:hAnsi="Calibri" w:cs="Calibri"/>
            <w:sz w:val="24"/>
            <w:szCs w:val="24"/>
          </w:rPr>
          <w:t>.</w:t>
        </w:r>
        <w:r w:rsidRPr="008B64AD">
          <w:rPr>
            <w:rStyle w:val="Hyperlink0"/>
            <w:rFonts w:ascii="Calibri" w:hAnsi="Calibri" w:cs="Calibri"/>
            <w:sz w:val="24"/>
            <w:szCs w:val="24"/>
            <w:lang w:val="en-US"/>
          </w:rPr>
          <w:t>ru</w:t>
        </w:r>
      </w:hyperlink>
      <w:r w:rsidRPr="008B64AD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запрос поступает на специальный сервер платежной системы </w:t>
      </w:r>
      <w:r w:rsidR="0086600B" w:rsidRPr="008B64AD">
        <w:rPr>
          <w:rFonts w:ascii="Calibri" w:eastAsia="Calibri" w:hAnsi="Calibri" w:cs="Calibri"/>
          <w:sz w:val="24"/>
          <w:szCs w:val="24"/>
          <w:u w:color="000000"/>
        </w:rPr>
        <w:t>РФИ-Банка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На экране компьютера появляется окно платежной системы </w:t>
      </w:r>
      <w:r w:rsidR="0086600B" w:rsidRPr="008B64AD">
        <w:rPr>
          <w:rFonts w:ascii="Calibri" w:eastAsia="Calibri" w:hAnsi="Calibri" w:cs="Calibri"/>
          <w:sz w:val="24"/>
          <w:szCs w:val="24"/>
          <w:u w:color="000000"/>
        </w:rPr>
        <w:t>РФИ-Банка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с просьбой ввести персональные данные банковской карты Заказчика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Предоставляемая Заказчиком персональная информация о банковской карте является конфиденциальной и не подлежит разглашению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Персональные данные Заказчика передаются только в зашифрованном ви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де и не сохраняются платежной системой </w:t>
      </w:r>
      <w:r w:rsidR="0086600B" w:rsidRPr="008B64AD">
        <w:rPr>
          <w:rFonts w:ascii="Calibri" w:eastAsia="Calibri" w:hAnsi="Calibri" w:cs="Calibri"/>
          <w:sz w:val="24"/>
          <w:szCs w:val="24"/>
          <w:u w:color="000000"/>
        </w:rPr>
        <w:t>РФИ-Банка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Безопасность обработки Интернет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-платежей гарантирует ЗАО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"РФИ Банк". Все операции с платежными картами происходят в соответствии с требованиями </w:t>
      </w:r>
      <w:r w:rsidRPr="008B64AD"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VISA International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и MasterCard.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При передаче информации использ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уются специальные технологии безопасности карточных онлайн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-платежей,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обработка данных ведется на безопасном высокотехнологичном сервере процессинговой компании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В случае возникновения вопросов по поводу конфиденциальности предоставляемой Заказчиком информ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ации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Заказчик может связаться с ЗАО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"РФИ Банк"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по телефону: 8 (800) 200-6-200.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Таким образом,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даже в случае попытки взлома веб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-сайт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а </w:t>
      </w:r>
      <w:hyperlink r:id="rId7" w:history="1">
        <w:r w:rsidRPr="008B64AD">
          <w:rPr>
            <w:rStyle w:val="Hyperlink0"/>
            <w:rFonts w:ascii="Calibri" w:hAnsi="Calibri" w:cs="Calibri"/>
            <w:sz w:val="24"/>
            <w:szCs w:val="24"/>
            <w:lang w:val="en-US"/>
          </w:rPr>
          <w:t>www</w:t>
        </w:r>
        <w:r w:rsidRPr="008B64AD">
          <w:rPr>
            <w:rStyle w:val="Hyperlink0"/>
            <w:rFonts w:ascii="Calibri" w:hAnsi="Calibri" w:cs="Calibri"/>
            <w:sz w:val="24"/>
            <w:szCs w:val="24"/>
          </w:rPr>
          <w:t>.</w:t>
        </w:r>
        <w:r w:rsidRPr="008B64AD">
          <w:rPr>
            <w:rStyle w:val="Hyperlink0"/>
            <w:rFonts w:ascii="Calibri" w:hAnsi="Calibri" w:cs="Calibri"/>
            <w:sz w:val="24"/>
            <w:szCs w:val="24"/>
            <w:lang w:val="en-US"/>
          </w:rPr>
          <w:t>windbrothers</w:t>
        </w:r>
        <w:r w:rsidRPr="008B64AD">
          <w:rPr>
            <w:rStyle w:val="Hyperlink0"/>
            <w:rFonts w:ascii="Calibri" w:hAnsi="Calibri" w:cs="Calibri"/>
            <w:sz w:val="24"/>
            <w:szCs w:val="24"/>
          </w:rPr>
          <w:t>.</w:t>
        </w:r>
        <w:r w:rsidRPr="008B64AD">
          <w:rPr>
            <w:rStyle w:val="Hyperlink0"/>
            <w:rFonts w:ascii="Calibri" w:hAnsi="Calibri" w:cs="Calibri"/>
            <w:sz w:val="24"/>
            <w:szCs w:val="24"/>
            <w:lang w:val="en-US"/>
          </w:rPr>
          <w:t>ru</w:t>
        </w:r>
      </w:hyperlink>
      <w:r w:rsidRPr="008B64AD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доступа к данным о банковской карте или электронным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платежам Заказчика не произойдет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поскольку такие сведения на веб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-сайте </w:t>
      </w:r>
      <w:hyperlink r:id="rId8" w:history="1">
        <w:r w:rsidRPr="008B64AD">
          <w:rPr>
            <w:rStyle w:val="Hyperlink0"/>
            <w:rFonts w:ascii="Calibri" w:hAnsi="Calibri" w:cs="Calibri"/>
            <w:sz w:val="24"/>
            <w:szCs w:val="24"/>
            <w:lang w:val="en-US"/>
          </w:rPr>
          <w:t>www</w:t>
        </w:r>
        <w:r w:rsidRPr="008B64AD">
          <w:rPr>
            <w:rStyle w:val="Hyperlink0"/>
            <w:rFonts w:ascii="Calibri" w:hAnsi="Calibri" w:cs="Calibri"/>
            <w:sz w:val="24"/>
            <w:szCs w:val="24"/>
          </w:rPr>
          <w:t>.</w:t>
        </w:r>
        <w:r w:rsidRPr="008B64AD">
          <w:rPr>
            <w:rStyle w:val="Hyperlink0"/>
            <w:rFonts w:ascii="Calibri" w:hAnsi="Calibri" w:cs="Calibri"/>
            <w:sz w:val="24"/>
            <w:szCs w:val="24"/>
            <w:lang w:val="en-US"/>
          </w:rPr>
          <w:t>windbrothers</w:t>
        </w:r>
        <w:r w:rsidRPr="008B64AD">
          <w:rPr>
            <w:rStyle w:val="Hyperlink0"/>
            <w:rFonts w:ascii="Calibri" w:hAnsi="Calibri" w:cs="Calibri"/>
            <w:sz w:val="24"/>
            <w:szCs w:val="24"/>
          </w:rPr>
          <w:t>.</w:t>
        </w:r>
        <w:r w:rsidRPr="008B64AD">
          <w:rPr>
            <w:rStyle w:val="Hyperlink0"/>
            <w:rFonts w:ascii="Calibri" w:hAnsi="Calibri" w:cs="Calibri"/>
            <w:sz w:val="24"/>
            <w:szCs w:val="24"/>
            <w:lang w:val="en-US"/>
          </w:rPr>
          <w:t>ru</w:t>
        </w:r>
      </w:hyperlink>
      <w:r w:rsidRPr="008B64AD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не хранятся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5.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Предоставление персональных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lastRenderedPageBreak/>
        <w:t>Исполнитель вправе предоставить персональные данные определенному ли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цу или определенному кругу лиц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если такое действие требуется по закону или основано на добросовестном убеждении в его необходимости в следующих случаях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: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согласно требованиям законодательства или судебных решений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в чрезвычайных обстоятельствах для защ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иты личной безопасности сотрудников Исполнителя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- в случае объединения Исполнителя с иной компанией или приобретения Исполнителя другой компанией и/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или приобретения туруслуг Исполнителя и других активов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 чем Заказчики будут заранее уведомлены и смогут п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отребовать удаления и уничтожения персональных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обязуется не предоставлять полученную от Заказчика информацию неопределенному кругу лиц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Не считается нарушением предоставление Исполнителем информации агентам и третьим лицам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действующим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на основании договора с Исполнителем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для исполнения обязательств перед Заказчиком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вправе отправлять подтверждение заказа на электронную почту Заказчика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после сделанного им заказа на сайте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не несет ответственности за сведения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предоставленные Заказчиком на сайте в общедоступной форме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6.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Изменение и удаление персональных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Если у Заказчика с момента заключения договора изменились персональные данные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изменения вносятся Исполнителем на основании электронного письма Заказ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чика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Заказчик в любое время может по какой-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либо причине отозвать свое согласие на обработку персональных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Для этого он обращается к Исполнителю с заявлением по электронной почте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В случае отзыва Заказчиком согласия на обработку его персональных д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анных Исполнитель обязан прекратить их обработку или обеспечить прекращение такой обработки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(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если обработка персональных данных осуществляется другим лицом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действующим по поручению Исполнителя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 в случае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если сохранение персональных данных более не треб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уется для целей обработки персональных данных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уничтожить персональные данные или обеспечить их уничтожение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(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если обработка персональных данных осуществляется другим лицом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действующим по поручению Исполнителя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) в срок,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не превышающий тридцати дней с даты п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оступления указанного отзыва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7.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Обеспечение безопасности информации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Для предотвращения несанкционированного доступа к информации о персональных данных Заказчика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обеспечения ее надлежащего использования и обработки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использует соответствующи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е физические и административные процедуры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Предоставляемые Заказчиком персональные данные хранятся на серверах с ограниченным доступом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расположенных в охраняемых помещениях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К базе персональных данных имеет доступ ограниченное количество сотрудников Испо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лнителя в пределах их полномочий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список которых утвержден приказом директора Исполнителя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Директор Исполнителя назначает лицо ответственное за хранение персональных данных Заказчиков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8.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Изменения Политики конфиденциальности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оставляет за соб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ой право вносить изменения в Политику конфиденциальности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Заказчики могут ознакомиться с изменениями на сайте Исполнителя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перейдя по ссылке на данную Политику конфиденциальности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sectPr w:rsidR="008A346F" w:rsidRPr="008B6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D2" w:rsidRDefault="008804D2">
      <w:r>
        <w:separator/>
      </w:r>
    </w:p>
  </w:endnote>
  <w:endnote w:type="continuationSeparator" w:id="0">
    <w:p w:rsidR="008804D2" w:rsidRDefault="0088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D" w:rsidRDefault="008B64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9379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B64AD" w:rsidRDefault="008B64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64AD">
          <w:rPr>
            <w:noProof/>
            <w:lang w:val="ru-RU"/>
          </w:rPr>
          <w:t>4</w:t>
        </w:r>
        <w:r>
          <w:fldChar w:fldCharType="end"/>
        </w:r>
      </w:p>
    </w:sdtContent>
  </w:sdt>
  <w:p w:rsidR="008A346F" w:rsidRDefault="008A346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D" w:rsidRDefault="008B64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D2" w:rsidRDefault="008804D2">
      <w:r>
        <w:separator/>
      </w:r>
    </w:p>
  </w:footnote>
  <w:footnote w:type="continuationSeparator" w:id="0">
    <w:p w:rsidR="008804D2" w:rsidRDefault="0088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D" w:rsidRDefault="008B64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6F" w:rsidRDefault="008A34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D" w:rsidRDefault="008B64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6F"/>
    <w:rsid w:val="0086600B"/>
    <w:rsid w:val="008804D2"/>
    <w:rsid w:val="008A346F"/>
    <w:rsid w:val="008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A159"/>
  <w15:docId w15:val="{5BB342BB-0EDD-49AD-BADD-BCD7C2A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6">
    <w:name w:val="header"/>
    <w:basedOn w:val="a"/>
    <w:link w:val="a7"/>
    <w:uiPriority w:val="99"/>
    <w:unhideWhenUsed/>
    <w:rsid w:val="008B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4AD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B6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4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brothers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windbrothers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dbrothers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Nefedyev</cp:lastModifiedBy>
  <cp:revision>3</cp:revision>
  <dcterms:created xsi:type="dcterms:W3CDTF">2017-03-29T09:10:00Z</dcterms:created>
  <dcterms:modified xsi:type="dcterms:W3CDTF">2017-03-29T09:14:00Z</dcterms:modified>
</cp:coreProperties>
</file>